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EDA8" w14:textId="46B4069D" w:rsidR="00961D9E" w:rsidRPr="00293525" w:rsidRDefault="00293525" w:rsidP="00957C83">
      <w:pPr>
        <w:jc w:val="center"/>
        <w:rPr>
          <w:rFonts w:ascii="UD デジタル 教科書体 NK-R" w:eastAsia="UD デジタル 教科書体 NK-R" w:hAnsi="HG丸ｺﾞｼｯｸM-PRO"/>
          <w:b/>
          <w:sz w:val="56"/>
          <w:szCs w:val="56"/>
        </w:rPr>
      </w:pPr>
      <w:r w:rsidRPr="00293525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36E8690" wp14:editId="3A02F461">
            <wp:simplePos x="0" y="0"/>
            <wp:positionH relativeFrom="column">
              <wp:posOffset>5389245</wp:posOffset>
            </wp:positionH>
            <wp:positionV relativeFrom="paragraph">
              <wp:posOffset>0</wp:posOffset>
            </wp:positionV>
            <wp:extent cx="746125" cy="716280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47" cy="717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525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F504F6E" wp14:editId="572916A7">
            <wp:simplePos x="0" y="0"/>
            <wp:positionH relativeFrom="column">
              <wp:posOffset>4558665</wp:posOffset>
            </wp:positionH>
            <wp:positionV relativeFrom="paragraph">
              <wp:posOffset>-38100</wp:posOffset>
            </wp:positionV>
            <wp:extent cx="769620" cy="738835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525">
        <w:rPr>
          <w:rFonts w:ascii="UD デジタル 教科書体 NK-R" w:eastAsia="UD デジタル 教科書体 NK-R" w:hAnsi="HG丸ｺﾞｼｯｸM-PRO" w:hint="eastAsia"/>
          <w:b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439606DA" wp14:editId="1BAADF0A">
            <wp:simplePos x="0" y="0"/>
            <wp:positionH relativeFrom="column">
              <wp:posOffset>169545</wp:posOffset>
            </wp:positionH>
            <wp:positionV relativeFrom="paragraph">
              <wp:posOffset>-30480</wp:posOffset>
            </wp:positionV>
            <wp:extent cx="731520" cy="702259"/>
            <wp:effectExtent l="0" t="0" r="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525">
        <w:rPr>
          <w:rFonts w:ascii="UD デジタル 教科書体 NK-R" w:eastAsia="UD デジタル 教科書体 NK-R" w:hAnsi="HG丸ｺﾞｼｯｸM-PRO" w:hint="eastAsia"/>
          <w:b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4EC7A3A4" wp14:editId="50B19963">
            <wp:simplePos x="0" y="0"/>
            <wp:positionH relativeFrom="column">
              <wp:posOffset>939165</wp:posOffset>
            </wp:positionH>
            <wp:positionV relativeFrom="paragraph">
              <wp:posOffset>0</wp:posOffset>
            </wp:positionV>
            <wp:extent cx="708660" cy="680314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8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C83" w:rsidRPr="00293525">
        <w:rPr>
          <w:rFonts w:ascii="UD デジタル 教科書体 NK-R" w:eastAsia="UD デジタル 教科書体 NK-R" w:hAnsi="HG丸ｺﾞｼｯｸM-PRO" w:hint="eastAsia"/>
          <w:b/>
          <w:sz w:val="56"/>
          <w:szCs w:val="56"/>
        </w:rPr>
        <w:t xml:space="preserve">教育相談のご案内　</w:t>
      </w:r>
    </w:p>
    <w:p w14:paraId="0DD00294" w14:textId="2C4CDE04" w:rsidR="00957C83" w:rsidRDefault="00957C83" w:rsidP="00957C8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7FFF923F" w14:textId="1F02BE7E" w:rsidR="00957C83" w:rsidRPr="00293525" w:rsidRDefault="00957C83" w:rsidP="003E6A8E">
      <w:pPr>
        <w:ind w:firstLineChars="100" w:firstLine="320"/>
        <w:jc w:val="left"/>
        <w:rPr>
          <w:rFonts w:ascii="UD デジタル 教科書体 NK-R" w:eastAsia="UD デジタル 教科書体 NK-R" w:hAnsi="HG丸ｺﾞｼｯｸM-PRO"/>
          <w:sz w:val="32"/>
          <w:szCs w:val="32"/>
        </w:rPr>
      </w:pPr>
      <w:r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>大分県立別府支援学校石垣原校では、地域における特別支援教育のセンター的機関として、教育相談を行っています。</w:t>
      </w:r>
    </w:p>
    <w:p w14:paraId="0A9A7AB8" w14:textId="1B64240C" w:rsidR="00957C83" w:rsidRPr="00293525" w:rsidRDefault="00957C83" w:rsidP="00957C83">
      <w:pPr>
        <w:jc w:val="left"/>
        <w:rPr>
          <w:rFonts w:ascii="UD デジタル 教科書体 NK-R" w:eastAsia="UD デジタル 教科書体 NK-R" w:hAnsi="HG丸ｺﾞｼｯｸM-PRO"/>
          <w:sz w:val="32"/>
          <w:szCs w:val="32"/>
        </w:rPr>
      </w:pPr>
      <w:r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</w:t>
      </w:r>
      <w:r w:rsidR="00204E72"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</w:t>
      </w:r>
      <w:r w:rsid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　　　　　　　　　　　　　　　　　</w:t>
      </w:r>
      <w:r w:rsidR="00204E72"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</w:t>
      </w:r>
      <w:r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>（対象・・・保育所・幼稚園等、高等学校）</w:t>
      </w:r>
    </w:p>
    <w:p w14:paraId="77ED282C" w14:textId="5204AFD4" w:rsidR="007F1B6D" w:rsidRDefault="00957C83" w:rsidP="003E6A8E">
      <w:pPr>
        <w:ind w:firstLineChars="100" w:firstLine="320"/>
        <w:jc w:val="left"/>
        <w:rPr>
          <w:rFonts w:ascii="UD デジタル 教科書体 NK-R" w:eastAsia="UD デジタル 教科書体 NK-R" w:hAnsi="HG丸ｺﾞｼｯｸM-PRO"/>
          <w:sz w:val="32"/>
          <w:szCs w:val="32"/>
        </w:rPr>
      </w:pPr>
      <w:r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>保育所や幼稚園、高等学校でどのように幼児・生徒理解を進めたらよいか悩んでおられる先生方や、お子さんの成長について心配されている保護者の方の相談</w:t>
      </w:r>
      <w:r w:rsidR="00D33C87">
        <w:rPr>
          <w:rFonts w:ascii="UD デジタル 教科書体 NK-R" w:eastAsia="UD デジタル 教科書体 NK-R" w:hAnsi="HG丸ｺﾞｼｯｸM-PRO" w:hint="eastAsia"/>
          <w:sz w:val="32"/>
          <w:szCs w:val="32"/>
        </w:rPr>
        <w:t>を</w:t>
      </w:r>
      <w:r w:rsidR="007F1B6D">
        <w:rPr>
          <w:rFonts w:ascii="UD デジタル 教科書体 NK-R" w:eastAsia="UD デジタル 教科書体 NK-R" w:hAnsi="HG丸ｺﾞｼｯｸM-PRO" w:hint="eastAsia"/>
          <w:sz w:val="32"/>
          <w:szCs w:val="32"/>
        </w:rPr>
        <w:t>随時お受けしています。</w:t>
      </w:r>
    </w:p>
    <w:p w14:paraId="57CDDB38" w14:textId="76E55388" w:rsidR="00957C83" w:rsidRPr="007F1B6D" w:rsidRDefault="007F1B6D" w:rsidP="007F1B6D">
      <w:pPr>
        <w:ind w:firstLineChars="100" w:firstLine="360"/>
        <w:jc w:val="left"/>
        <w:rPr>
          <w:rFonts w:ascii="UD デジタル 教科書体 NK-R" w:eastAsia="UD デジタル 教科書体 NK-R" w:hAnsi="HG丸ｺﾞｼｯｸM-PRO"/>
          <w:sz w:val="32"/>
          <w:szCs w:val="32"/>
        </w:rPr>
      </w:pPr>
      <w:r>
        <w:rPr>
          <w:rFonts w:ascii="UD デジタル 教科書体 NK-R" w:eastAsia="UD デジタル 教科書体 NK-R" w:hAnsi="HG丸ｺﾞｼｯｸM-PRO" w:hint="eastAsia"/>
          <w:noProof/>
          <w:sz w:val="36"/>
          <w:szCs w:val="36"/>
          <w:lang w:val="ja-JP"/>
        </w:rPr>
        <w:drawing>
          <wp:anchor distT="0" distB="0" distL="114300" distR="114300" simplePos="0" relativeHeight="251666432" behindDoc="0" locked="0" layoutInCell="1" allowOverlap="1" wp14:anchorId="0C278FE4" wp14:editId="6504A714">
            <wp:simplePos x="0" y="0"/>
            <wp:positionH relativeFrom="margin">
              <wp:posOffset>4864100</wp:posOffset>
            </wp:positionH>
            <wp:positionV relativeFrom="paragraph">
              <wp:posOffset>283845</wp:posOffset>
            </wp:positionV>
            <wp:extent cx="1447800" cy="1351279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51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F794FD3" wp14:editId="095CA1B9">
            <wp:simplePos x="0" y="0"/>
            <wp:positionH relativeFrom="margin">
              <wp:posOffset>3270885</wp:posOffset>
            </wp:positionH>
            <wp:positionV relativeFrom="paragraph">
              <wp:posOffset>313690</wp:posOffset>
            </wp:positionV>
            <wp:extent cx="1356360" cy="133262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32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C83"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>学校見学や体験入学も行っています</w:t>
      </w:r>
      <w:r>
        <w:rPr>
          <w:rFonts w:ascii="UD デジタル 教科書体 NK-R" w:eastAsia="UD デジタル 教科書体 NK-R" w:hAnsi="HG丸ｺﾞｼｯｸM-PRO" w:hint="eastAsia"/>
          <w:sz w:val="32"/>
          <w:szCs w:val="32"/>
        </w:rPr>
        <w:t>ので、</w:t>
      </w:r>
      <w:r w:rsidR="00957C83" w:rsidRPr="00293525">
        <w:rPr>
          <w:rFonts w:ascii="UD デジタル 教科書体 NK-R" w:eastAsia="UD デジタル 教科書体 NK-R" w:hAnsi="HG丸ｺﾞｼｯｸM-PRO" w:hint="eastAsia"/>
          <w:sz w:val="32"/>
          <w:szCs w:val="32"/>
        </w:rPr>
        <w:t>お気軽にご相談ください。</w:t>
      </w:r>
    </w:p>
    <w:p w14:paraId="0F5FDDD2" w14:textId="7EBB8AF7" w:rsidR="00957C83" w:rsidRDefault="00957C83" w:rsidP="00957C83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14:paraId="46A4DD39" w14:textId="7C8ED878" w:rsidR="003E6A8E" w:rsidRDefault="003E6A8E" w:rsidP="00957C83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14:paraId="0F136304" w14:textId="130F12E0" w:rsidR="0073238D" w:rsidRDefault="0073238D" w:rsidP="00957C83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14:paraId="69D64F8F" w14:textId="4453CC9A" w:rsidR="004A2675" w:rsidRPr="00293525" w:rsidRDefault="007F1B6D" w:rsidP="00957C83">
      <w:pPr>
        <w:jc w:val="left"/>
        <w:rPr>
          <w:rFonts w:ascii="UD デジタル 教科書体 NK-R" w:eastAsia="UD デジタル 教科書体 NK-R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2DC8C" wp14:editId="5DDD16BF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195060" cy="2590800"/>
                <wp:effectExtent l="0" t="0" r="1524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5908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2F9FF" w14:textId="77777777" w:rsidR="0073238D" w:rsidRPr="0073238D" w:rsidRDefault="0073238D" w:rsidP="0073238D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【支援内容】</w:t>
                            </w:r>
                          </w:p>
                          <w:p w14:paraId="031D694F" w14:textId="77777777" w:rsidR="0073238D" w:rsidRPr="0073238D" w:rsidRDefault="0073238D" w:rsidP="0073238D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〇幼児・生徒の実態把握や具体的な支援方法の検討</w:t>
                            </w:r>
                          </w:p>
                          <w:p w14:paraId="1A5D9B9F" w14:textId="77777777" w:rsidR="0073238D" w:rsidRPr="0073238D" w:rsidRDefault="0073238D" w:rsidP="0073238D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〇就学・進路に関する相談</w:t>
                            </w:r>
                          </w:p>
                          <w:p w14:paraId="1427E4C7" w14:textId="77777777" w:rsidR="0073238D" w:rsidRPr="0073238D" w:rsidRDefault="0073238D" w:rsidP="0073238D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〇個別の指導計画、個別の教育支援計画に関する情報提供</w:t>
                            </w:r>
                          </w:p>
                          <w:p w14:paraId="598071BF" w14:textId="77777777" w:rsidR="0073238D" w:rsidRPr="0073238D" w:rsidRDefault="0073238D" w:rsidP="0073238D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〇福祉、労働、医療等の関係専門機関の情報提供や紹介</w:t>
                            </w:r>
                          </w:p>
                          <w:p w14:paraId="2F9882DB" w14:textId="77777777" w:rsidR="0073238D" w:rsidRPr="0073238D" w:rsidRDefault="0073238D" w:rsidP="0073238D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〇本人、保護者、担任の先生等による学校見学や体験入学</w:t>
                            </w:r>
                          </w:p>
                          <w:p w14:paraId="411F0895" w14:textId="08E0D691" w:rsidR="0073238D" w:rsidRDefault="0073238D" w:rsidP="0073238D">
                            <w:pPr>
                              <w:jc w:val="center"/>
                            </w:pPr>
                            <w:r w:rsidRPr="0073238D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2"/>
                              </w:rPr>
                              <w:t>〇その他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2DC8C" id="四角形: 角を丸くする 9" o:spid="_x0000_s1026" style="position:absolute;margin-left:0;margin-top:2.5pt;width:487.8pt;height:204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" fillcolor="#fcf" strokecolor="fuchsia" strokeweight="1pt">
                <v:stroke joinstyle="miter"/>
                <v:textbox>
                  <w:txbxContent>
                    <w:p w14:paraId="2F62F9FF" w14:textId="77777777" w:rsidR="0073238D" w:rsidRPr="0073238D" w:rsidRDefault="0073238D" w:rsidP="0073238D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【支援内容】</w:t>
                      </w:r>
                    </w:p>
                    <w:p w14:paraId="031D694F" w14:textId="77777777" w:rsidR="0073238D" w:rsidRPr="0073238D" w:rsidRDefault="0073238D" w:rsidP="0073238D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〇幼児・生徒の実態把握や具体的な支援方法の検討</w:t>
                      </w:r>
                    </w:p>
                    <w:p w14:paraId="1A5D9B9F" w14:textId="77777777" w:rsidR="0073238D" w:rsidRPr="0073238D" w:rsidRDefault="0073238D" w:rsidP="0073238D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〇就学・進路に関する相談</w:t>
                      </w:r>
                    </w:p>
                    <w:p w14:paraId="1427E4C7" w14:textId="77777777" w:rsidR="0073238D" w:rsidRPr="0073238D" w:rsidRDefault="0073238D" w:rsidP="0073238D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〇個別の指導計画、個別の教育支援計画に関する情報提供</w:t>
                      </w:r>
                    </w:p>
                    <w:p w14:paraId="598071BF" w14:textId="77777777" w:rsidR="0073238D" w:rsidRPr="0073238D" w:rsidRDefault="0073238D" w:rsidP="0073238D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〇福祉、労働、医療等の関係専門機関の情報提供や紹介</w:t>
                      </w:r>
                    </w:p>
                    <w:p w14:paraId="2F9882DB" w14:textId="77777777" w:rsidR="0073238D" w:rsidRPr="0073238D" w:rsidRDefault="0073238D" w:rsidP="0073238D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〇本人、保護者、担任の先生等による学校見学や体験入学</w:t>
                      </w:r>
                    </w:p>
                    <w:p w14:paraId="411F0895" w14:textId="08E0D691" w:rsidR="0073238D" w:rsidRDefault="0073238D" w:rsidP="0073238D">
                      <w:pPr>
                        <w:jc w:val="center"/>
                      </w:pPr>
                      <w:r w:rsidRPr="0073238D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2"/>
                        </w:rPr>
                        <w:t>〇その他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B70101" w14:textId="5273A802" w:rsidR="00F60877" w:rsidRPr="00F60877" w:rsidRDefault="00293659" w:rsidP="00957C8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E7E52" wp14:editId="23CC5D1D">
                <wp:simplePos x="0" y="0"/>
                <wp:positionH relativeFrom="margin">
                  <wp:posOffset>1322705</wp:posOffset>
                </wp:positionH>
                <wp:positionV relativeFrom="paragraph">
                  <wp:posOffset>2381250</wp:posOffset>
                </wp:positionV>
                <wp:extent cx="3322320" cy="975360"/>
                <wp:effectExtent l="0" t="0" r="1143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4E371C" w14:textId="7474930F" w:rsidR="00F60877" w:rsidRPr="00293525" w:rsidRDefault="00F60877" w:rsidP="0073238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3525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〈　　大分県立別府支援学校　石垣原校　　〉</w:t>
                            </w:r>
                            <w:r w:rsidR="00B44306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685A30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担当：三浦</w:t>
                            </w:r>
                          </w:p>
                          <w:p w14:paraId="4EA4F507" w14:textId="77777777" w:rsidR="00F60877" w:rsidRPr="00293525" w:rsidRDefault="00F60877" w:rsidP="0073238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293525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〒　８７４ー０８３８　大分県別府市大字鶴見4050-293</w:t>
                            </w:r>
                          </w:p>
                          <w:p w14:paraId="53CDFF78" w14:textId="23B45826" w:rsidR="00F60877" w:rsidRDefault="00F60877" w:rsidP="0073238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293525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TEL　(0977)24-6060　　ＦＡＸ　(0977)24-6064</w:t>
                            </w:r>
                          </w:p>
                          <w:p w14:paraId="5F766F99" w14:textId="28A9DA52" w:rsidR="00293659" w:rsidRPr="00293659" w:rsidRDefault="00293659" w:rsidP="00293659">
                            <w:pPr>
                              <w:ind w:firstLineChars="300" w:firstLine="630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293659">
                              <w:rPr>
                                <w:rFonts w:ascii="UD デジタル 教科書体 NK-R" w:eastAsia="UD デジタル 教科書体 NK-R" w:hint="eastAsia"/>
                              </w:rPr>
                              <w:t>電話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にてご相談、お申し込みください</w:t>
                            </w:r>
                            <w:r w:rsidR="00685E94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58A6605A" w14:textId="77777777" w:rsidR="00293659" w:rsidRPr="00293659" w:rsidRDefault="00293659" w:rsidP="0073238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E7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04.15pt;margin-top:187.5pt;width:261.6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" fillcolor="white [3201]" strokecolor="white [3212]" strokeweight=".5pt">
                <v:textbox>
                  <w:txbxContent>
                    <w:p w14:paraId="374E371C" w14:textId="7474930F" w:rsidR="00F60877" w:rsidRPr="00293525" w:rsidRDefault="00F60877" w:rsidP="0073238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3525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〈　　大分県立別府支援学校　石垣原校　　〉</w:t>
                      </w:r>
                      <w:r w:rsidR="00B44306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 xml:space="preserve">　</w:t>
                      </w:r>
                      <w:r w:rsidR="00685A30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担当：三浦</w:t>
                      </w:r>
                    </w:p>
                    <w:p w14:paraId="4EA4F507" w14:textId="77777777" w:rsidR="00F60877" w:rsidRPr="00293525" w:rsidRDefault="00F60877" w:rsidP="0073238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HG丸ｺﾞｼｯｸM-PRO"/>
                          <w:szCs w:val="21"/>
                        </w:rPr>
                      </w:pPr>
                      <w:r w:rsidRPr="00293525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〒　８７４ー０８３８　大分県別府市大字鶴見4050-293</w:t>
                      </w:r>
                    </w:p>
                    <w:p w14:paraId="53CDFF78" w14:textId="23B45826" w:rsidR="00F60877" w:rsidRDefault="00F60877" w:rsidP="0073238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HG丸ｺﾞｼｯｸM-PRO"/>
                          <w:szCs w:val="21"/>
                        </w:rPr>
                      </w:pPr>
                      <w:r w:rsidRPr="00293525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TEL　(0977)24-6060　　ＦＡＸ　(0977)24-6064</w:t>
                      </w:r>
                    </w:p>
                    <w:p w14:paraId="5F766F99" w14:textId="28A9DA52" w:rsidR="00293659" w:rsidRPr="00293659" w:rsidRDefault="00293659" w:rsidP="00293659">
                      <w:pPr>
                        <w:ind w:firstLineChars="300" w:firstLine="630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293659">
                        <w:rPr>
                          <w:rFonts w:ascii="UD デジタル 教科書体 NK-R" w:eastAsia="UD デジタル 教科書体 NK-R" w:hint="eastAsia"/>
                        </w:rPr>
                        <w:t>電話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にてご相談、お申し込みください</w:t>
                      </w:r>
                      <w:r w:rsidR="00685E94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58A6605A" w14:textId="77777777" w:rsidR="00293659" w:rsidRPr="00293659" w:rsidRDefault="00293659" w:rsidP="0073238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8BE6E" wp14:editId="265B0F75">
                <wp:simplePos x="0" y="0"/>
                <wp:positionH relativeFrom="margin">
                  <wp:posOffset>1091565</wp:posOffset>
                </wp:positionH>
                <wp:positionV relativeFrom="paragraph">
                  <wp:posOffset>2190750</wp:posOffset>
                </wp:positionV>
                <wp:extent cx="3756660" cy="1325880"/>
                <wp:effectExtent l="0" t="0" r="15240" b="26670"/>
                <wp:wrapNone/>
                <wp:docPr id="10" name="スクロール: 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132588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2F8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0" o:spid="_x0000_s1026" type="#_x0000_t98" style="position:absolute;left:0;text-align:left;margin-left:85.95pt;margin-top:172.5pt;width:295.8pt;height:104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20283" wp14:editId="4DD4ED64">
                <wp:simplePos x="0" y="0"/>
                <wp:positionH relativeFrom="column">
                  <wp:posOffset>680085</wp:posOffset>
                </wp:positionH>
                <wp:positionV relativeFrom="paragraph">
                  <wp:posOffset>3669030</wp:posOffset>
                </wp:positionV>
                <wp:extent cx="2560320" cy="10134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8F9A8" w14:textId="4E81AA7D" w:rsidR="00293659" w:rsidRPr="00293659" w:rsidRDefault="00293659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20283" id="テキスト ボックス 1" o:spid="_x0000_s1028" type="#_x0000_t202" style="position:absolute;margin-left:53.55pt;margin-top:288.9pt;width:201.6pt;height:79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" filled="f" stroked="f" strokeweight=".5pt">
                <v:textbox>
                  <w:txbxContent>
                    <w:p w14:paraId="5BA8F9A8" w14:textId="4E81AA7D" w:rsidR="00293659" w:rsidRPr="00293659" w:rsidRDefault="00293659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0877" w:rsidRPr="00F60877" w:rsidSect="004A2675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04C5" w14:textId="77777777" w:rsidR="003141B8" w:rsidRDefault="003141B8" w:rsidP="008A27DF">
      <w:r>
        <w:separator/>
      </w:r>
    </w:p>
  </w:endnote>
  <w:endnote w:type="continuationSeparator" w:id="0">
    <w:p w14:paraId="28278DE2" w14:textId="77777777" w:rsidR="003141B8" w:rsidRDefault="003141B8" w:rsidP="008A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2B3F" w14:textId="77777777" w:rsidR="003141B8" w:rsidRDefault="003141B8" w:rsidP="008A27DF">
      <w:r>
        <w:separator/>
      </w:r>
    </w:p>
  </w:footnote>
  <w:footnote w:type="continuationSeparator" w:id="0">
    <w:p w14:paraId="166C2699" w14:textId="77777777" w:rsidR="003141B8" w:rsidRDefault="003141B8" w:rsidP="008A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83"/>
    <w:rsid w:val="000011C4"/>
    <w:rsid w:val="000E2F2E"/>
    <w:rsid w:val="00204E72"/>
    <w:rsid w:val="00293525"/>
    <w:rsid w:val="00293659"/>
    <w:rsid w:val="003141B8"/>
    <w:rsid w:val="003E6A8E"/>
    <w:rsid w:val="004A2675"/>
    <w:rsid w:val="00685A30"/>
    <w:rsid w:val="00685E94"/>
    <w:rsid w:val="006B435C"/>
    <w:rsid w:val="0073238D"/>
    <w:rsid w:val="007F1B6D"/>
    <w:rsid w:val="008A27DF"/>
    <w:rsid w:val="00957C83"/>
    <w:rsid w:val="00961D9E"/>
    <w:rsid w:val="00AA404F"/>
    <w:rsid w:val="00AE1486"/>
    <w:rsid w:val="00B44306"/>
    <w:rsid w:val="00C07C7F"/>
    <w:rsid w:val="00CB2F13"/>
    <w:rsid w:val="00D33C87"/>
    <w:rsid w:val="00F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E0279"/>
  <w15:chartTrackingRefBased/>
  <w15:docId w15:val="{46127611-7FB6-402B-BB2B-87B0ACA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7DF"/>
  </w:style>
  <w:style w:type="paragraph" w:styleId="a5">
    <w:name w:val="footer"/>
    <w:basedOn w:val="a"/>
    <w:link w:val="a6"/>
    <w:uiPriority w:val="99"/>
    <w:unhideWhenUsed/>
    <w:rsid w:val="008A2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三浦　智博</cp:lastModifiedBy>
  <cp:revision>8</cp:revision>
  <cp:lastPrinted>2025-05-19T23:16:00Z</cp:lastPrinted>
  <dcterms:created xsi:type="dcterms:W3CDTF">2025-04-06T23:40:00Z</dcterms:created>
  <dcterms:modified xsi:type="dcterms:W3CDTF">2025-05-19T23:41:00Z</dcterms:modified>
</cp:coreProperties>
</file>